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2" w:rsidRPr="009573C9" w:rsidRDefault="005919B2" w:rsidP="005919B2">
      <w:pPr>
        <w:spacing w:line="276" w:lineRule="auto"/>
        <w:jc w:val="center"/>
        <w:rPr>
          <w:rFonts w:eastAsia="Calibri"/>
          <w:bCs w:val="0"/>
          <w:lang w:eastAsia="en-US"/>
        </w:rPr>
      </w:pPr>
      <w:r w:rsidRPr="009573C9">
        <w:rPr>
          <w:rFonts w:eastAsia="Calibri"/>
          <w:b/>
          <w:lang w:eastAsia="en-US"/>
        </w:rPr>
        <w:t>Информационная карта участника</w:t>
      </w:r>
    </w:p>
    <w:p w:rsidR="005919B2" w:rsidRPr="009573C9" w:rsidRDefault="000D1920" w:rsidP="005919B2">
      <w:pPr>
        <w:spacing w:line="276" w:lineRule="auto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муниципального конкурса </w:t>
      </w:r>
      <w:r w:rsidR="005919B2" w:rsidRPr="009573C9">
        <w:rPr>
          <w:rFonts w:eastAsia="Calibri"/>
          <w:bCs w:val="0"/>
          <w:lang w:eastAsia="en-US"/>
        </w:rPr>
        <w:t>профессионального мастерства</w:t>
      </w:r>
    </w:p>
    <w:p w:rsidR="005919B2" w:rsidRDefault="005919B2" w:rsidP="005919B2">
      <w:pPr>
        <w:spacing w:line="276" w:lineRule="auto"/>
        <w:jc w:val="center"/>
        <w:rPr>
          <w:rFonts w:eastAsia="Calibri"/>
          <w:bCs w:val="0"/>
          <w:lang w:eastAsia="en-US"/>
        </w:rPr>
      </w:pPr>
      <w:r w:rsidRPr="009573C9">
        <w:rPr>
          <w:rFonts w:eastAsia="Calibri"/>
          <w:bCs w:val="0"/>
          <w:lang w:eastAsia="en-US"/>
        </w:rPr>
        <w:t>«Воспитатель года</w:t>
      </w:r>
      <w:r>
        <w:rPr>
          <w:rFonts w:eastAsia="Calibri"/>
          <w:bCs w:val="0"/>
          <w:lang w:eastAsia="en-US"/>
        </w:rPr>
        <w:t xml:space="preserve"> Кубани</w:t>
      </w:r>
      <w:r w:rsidRPr="009573C9">
        <w:rPr>
          <w:rFonts w:eastAsia="Calibri"/>
          <w:bCs w:val="0"/>
          <w:lang w:eastAsia="en-US"/>
        </w:rPr>
        <w:t>»</w:t>
      </w:r>
    </w:p>
    <w:p w:rsidR="00136BD3" w:rsidRPr="009573C9" w:rsidRDefault="00136BD3" w:rsidP="005919B2">
      <w:pPr>
        <w:spacing w:line="276" w:lineRule="auto"/>
        <w:jc w:val="center"/>
        <w:rPr>
          <w:rFonts w:eastAsia="Calibri"/>
          <w:bCs w:val="0"/>
          <w:lang w:eastAsia="en-US"/>
        </w:rPr>
      </w:pPr>
    </w:p>
    <w:tbl>
      <w:tblPr>
        <w:tblW w:w="9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4570"/>
      </w:tblGrid>
      <w:tr w:rsidR="005919B2" w:rsidRPr="009573C9" w:rsidTr="00BB401C">
        <w:trPr>
          <w:trHeight w:val="143"/>
          <w:jc w:val="center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/>
                <w:lang w:eastAsia="en-US"/>
              </w:rPr>
              <w:t>1. Общие сведения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Фамилия,</w:t>
            </w:r>
            <w:r w:rsidRPr="009573C9">
              <w:rPr>
                <w:rFonts w:eastAsia="Calibri"/>
                <w:bCs w:val="0"/>
                <w:lang w:eastAsia="en-US"/>
              </w:rPr>
              <w:t xml:space="preserve"> имя, отчество участника (полностью)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 w:rsidRPr="00936792">
              <w:rPr>
                <w:bCs w:val="0"/>
                <w:iCs/>
              </w:rPr>
              <w:t>Астафьева Дарья Андреевна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Дата рождения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14.10.1998г.</w:t>
            </w:r>
          </w:p>
        </w:tc>
      </w:tr>
      <w:tr w:rsidR="005919B2" w:rsidRPr="009573C9" w:rsidTr="00BB401C">
        <w:trPr>
          <w:trHeight w:val="143"/>
          <w:jc w:val="center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/>
                <w:lang w:eastAsia="en-US"/>
              </w:rPr>
              <w:t>2. Работа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Место работы (наименование об</w:t>
            </w:r>
            <w:r w:rsidRPr="009573C9">
              <w:rPr>
                <w:rFonts w:eastAsia="Calibri"/>
                <w:bCs w:val="0"/>
                <w:lang w:eastAsia="en-US"/>
              </w:rPr>
              <w:softHyphen/>
              <w:t>разовательного учреждения в со</w:t>
            </w:r>
            <w:r w:rsidRPr="009573C9">
              <w:rPr>
                <w:rFonts w:eastAsia="Calibri"/>
                <w:bCs w:val="0"/>
                <w:lang w:eastAsia="en-US"/>
              </w:rPr>
              <w:softHyphen/>
              <w:t>ответствии с уставом)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0D1920">
              <w:rPr>
                <w:rFonts w:eastAsia="Calibri"/>
                <w:bCs w:val="0"/>
                <w:lang w:eastAsia="en-US"/>
              </w:rPr>
              <w:t> </w:t>
            </w:r>
            <w:r w:rsidR="000D1920" w:rsidRPr="000D1920">
              <w:rPr>
                <w:bCs w:val="0"/>
                <w:iCs/>
              </w:rPr>
              <w:t xml:space="preserve">Муниципальное бюджетное дошкольное образовательное учреждение детский сад № 22 муниципального образования Тимашевский район </w:t>
            </w:r>
            <w:r w:rsidR="000D1920" w:rsidRPr="00936792">
              <w:rPr>
                <w:bCs w:val="0"/>
                <w:iCs/>
              </w:rPr>
              <w:t>(МБДОУ д/с № 22)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Населенный пункт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Станица Медведовская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Занимаемая должность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воспитатель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Общий трудовой и педагогический стаж (полных лет на момент за</w:t>
            </w:r>
            <w:r w:rsidRPr="009573C9">
              <w:rPr>
                <w:rFonts w:eastAsia="Calibri"/>
                <w:bCs w:val="0"/>
                <w:lang w:eastAsia="en-US"/>
              </w:rPr>
              <w:softHyphen/>
              <w:t>полнения анкеты)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2 года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В каких возрастных группах в настоящее время работаете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Смешанная дошкольная группа (4-7 лет)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Аттестационная категория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соответствие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Почетные звания и награды (на</w:t>
            </w:r>
            <w:r w:rsidRPr="009573C9">
              <w:rPr>
                <w:rFonts w:eastAsia="Calibri"/>
                <w:bCs w:val="0"/>
                <w:lang w:eastAsia="en-US"/>
              </w:rPr>
              <w:softHyphen/>
              <w:t>именования и даты получения)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-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-</w:t>
            </w:r>
          </w:p>
        </w:tc>
      </w:tr>
      <w:tr w:rsidR="005919B2" w:rsidRPr="009573C9" w:rsidTr="00BB401C">
        <w:trPr>
          <w:trHeight w:val="143"/>
          <w:jc w:val="center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/>
                <w:lang w:eastAsia="en-US"/>
              </w:rPr>
              <w:t>3. Образование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 город Краснодар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Воспитатель детей дошкольного возраста с отклонением в развитии и с сохранным интеллектом</w:t>
            </w:r>
          </w:p>
          <w:p w:rsidR="00136BD3" w:rsidRPr="009573C9" w:rsidRDefault="00136BD3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bookmarkStart w:id="0" w:name="_GoBack"/>
            <w:bookmarkEnd w:id="0"/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lastRenderedPageBreak/>
              <w:t>Дополнительное профессиональное образование (за последние три года)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0D1920">
              <w:rPr>
                <w:rFonts w:eastAsia="Calibri"/>
                <w:bCs w:val="0"/>
                <w:lang w:eastAsia="en-US"/>
              </w:rPr>
              <w:t>-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hyperlink r:id="rId6" w:history="1">
              <w:r w:rsidR="00136BD3" w:rsidRPr="00287C5E">
                <w:rPr>
                  <w:rStyle w:val="a7"/>
                  <w:rFonts w:eastAsia="Calibri"/>
                  <w:bCs w:val="0"/>
                  <w:lang w:eastAsia="en-US"/>
                </w:rPr>
                <w:t>https://infourok.ru/</w:t>
              </w:r>
            </w:hyperlink>
          </w:p>
          <w:p w:rsidR="00136BD3" w:rsidRPr="009573C9" w:rsidRDefault="00136BD3" w:rsidP="00136BD3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hyperlink r:id="rId7" w:history="1">
              <w:r w:rsidRPr="00287C5E">
                <w:rPr>
                  <w:rStyle w:val="a7"/>
                  <w:rFonts w:eastAsia="Calibri"/>
                  <w:bCs w:val="0"/>
                  <w:lang w:eastAsia="en-US"/>
                </w:rPr>
                <w:t>https://solncesvet.ru/</w:t>
              </w:r>
            </w:hyperlink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/>
                <w:lang w:eastAsia="en-US"/>
              </w:rPr>
              <w:t>4. Конкурсное задание первого тура «Интернет-ресурс»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136BD3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Адрес персонального </w:t>
            </w:r>
            <w:r w:rsidR="005919B2" w:rsidRPr="009573C9">
              <w:rPr>
                <w:rFonts w:eastAsia="Calibri"/>
                <w:bCs w:val="0"/>
                <w:lang w:eastAsia="en-US"/>
              </w:rPr>
              <w:t>Интернет-ресурса (сайт, страница, блог  и т. д.), где можно познакомиться с участником и  оценить публикуемые им материалы (в т.ч. сайт М</w:t>
            </w:r>
            <w:r w:rsidR="005919B2">
              <w:rPr>
                <w:rFonts w:eastAsia="Calibri"/>
                <w:bCs w:val="0"/>
                <w:lang w:eastAsia="en-US"/>
              </w:rPr>
              <w:t>Б</w:t>
            </w:r>
            <w:r w:rsidR="005919B2" w:rsidRPr="009573C9">
              <w:rPr>
                <w:rFonts w:eastAsia="Calibri"/>
                <w:bCs w:val="0"/>
                <w:lang w:eastAsia="en-US"/>
              </w:rPr>
              <w:t>ДОУ).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hyperlink r:id="rId8" w:history="1">
              <w:r w:rsidR="000D1920" w:rsidRPr="00287C5E">
                <w:rPr>
                  <w:rStyle w:val="a7"/>
                  <w:rFonts w:eastAsia="Calibri"/>
                  <w:bCs w:val="0"/>
                  <w:lang w:eastAsia="en-US"/>
                </w:rPr>
                <w:t>http://детский-сад-22.рф/</w:t>
              </w:r>
            </w:hyperlink>
          </w:p>
          <w:p w:rsidR="000D1920" w:rsidRDefault="00136BD3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hyperlink r:id="rId9" w:history="1">
              <w:r w:rsidRPr="00287C5E">
                <w:rPr>
                  <w:rStyle w:val="a7"/>
                  <w:rFonts w:eastAsia="Calibri"/>
                  <w:bCs w:val="0"/>
                  <w:lang w:eastAsia="en-US"/>
                </w:rPr>
                <w:t>https://infourok.ru/</w:t>
              </w:r>
            </w:hyperlink>
          </w:p>
          <w:p w:rsidR="00136BD3" w:rsidRDefault="00136BD3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hyperlink r:id="rId10" w:history="1">
              <w:r w:rsidRPr="00287C5E">
                <w:rPr>
                  <w:rStyle w:val="a7"/>
                  <w:rFonts w:eastAsia="Calibri"/>
                  <w:bCs w:val="0"/>
                  <w:lang w:eastAsia="en-US"/>
                </w:rPr>
                <w:t>https://www.maam.ru/</w:t>
              </w:r>
            </w:hyperlink>
          </w:p>
          <w:p w:rsidR="00136BD3" w:rsidRPr="009573C9" w:rsidRDefault="00136BD3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</w:p>
        </w:tc>
      </w:tr>
      <w:tr w:rsidR="005919B2" w:rsidRPr="009573C9" w:rsidTr="00BB401C">
        <w:trPr>
          <w:trHeight w:val="143"/>
          <w:jc w:val="center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Pr="009573C9">
              <w:rPr>
                <w:rFonts w:eastAsia="Calibri"/>
                <w:b/>
                <w:lang w:eastAsia="en-US"/>
              </w:rPr>
              <w:t>. Досуг.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i/>
                <w:iCs/>
                <w:lang w:eastAsia="en-US"/>
              </w:rPr>
              <w:t>Хобби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136BD3">
              <w:rPr>
                <w:rFonts w:eastAsia="Calibri"/>
                <w:bCs w:val="0"/>
                <w:lang w:eastAsia="en-US"/>
              </w:rPr>
              <w:t>Рисование, монтаж видеоматериала (создание видео клипов)</w:t>
            </w:r>
          </w:p>
        </w:tc>
      </w:tr>
      <w:tr w:rsidR="005919B2" w:rsidRPr="009573C9" w:rsidTr="00BB401C">
        <w:trPr>
          <w:trHeight w:val="143"/>
          <w:jc w:val="center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Pr="009573C9">
              <w:rPr>
                <w:rFonts w:eastAsia="Calibri"/>
                <w:b/>
                <w:lang w:eastAsia="en-US"/>
              </w:rPr>
              <w:t>. Контакты.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Мобильный телефон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136BD3">
              <w:rPr>
                <w:bCs w:val="0"/>
                <w:iCs/>
              </w:rPr>
              <w:t>+7 (918)496-09-63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Рабочая электронная почта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hyperlink r:id="rId11" w:history="1">
              <w:r w:rsidR="00136BD3" w:rsidRPr="00936792">
                <w:rPr>
                  <w:rStyle w:val="a7"/>
                  <w:iCs/>
                  <w:lang w:val="en-US"/>
                </w:rPr>
                <w:t>medvdetsad</w:t>
              </w:r>
              <w:r w:rsidR="00136BD3" w:rsidRPr="00522D46">
                <w:rPr>
                  <w:rStyle w:val="a7"/>
                  <w:iCs/>
                  <w:lang w:val="en-US"/>
                </w:rPr>
                <w:t>22@</w:t>
              </w:r>
              <w:r w:rsidR="00136BD3" w:rsidRPr="00936792">
                <w:rPr>
                  <w:rStyle w:val="a7"/>
                  <w:iCs/>
                  <w:lang w:val="en-US"/>
                </w:rPr>
                <w:t>yandex</w:t>
              </w:r>
              <w:r w:rsidR="00136BD3" w:rsidRPr="00522D46">
                <w:rPr>
                  <w:rStyle w:val="a7"/>
                  <w:iCs/>
                  <w:lang w:val="en-US"/>
                </w:rPr>
                <w:t>.</w:t>
              </w:r>
              <w:r w:rsidR="00136BD3" w:rsidRPr="00936792">
                <w:rPr>
                  <w:rStyle w:val="a7"/>
                  <w:iCs/>
                  <w:lang w:val="en-US"/>
                </w:rPr>
                <w:t>ru</w:t>
              </w:r>
            </w:hyperlink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Личная электронная почта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hyperlink r:id="rId12" w:history="1">
              <w:r w:rsidR="00136BD3" w:rsidRPr="00522D46">
                <w:rPr>
                  <w:rStyle w:val="a7"/>
                  <w:iCs/>
                  <w:lang w:val="en-US"/>
                </w:rPr>
                <w:t>dasha</w:t>
              </w:r>
              <w:r w:rsidR="00136BD3" w:rsidRPr="00522D46">
                <w:rPr>
                  <w:rStyle w:val="a7"/>
                  <w:iCs/>
                </w:rPr>
                <w:t>.</w:t>
              </w:r>
              <w:r w:rsidR="00136BD3" w:rsidRPr="00522D46">
                <w:rPr>
                  <w:rStyle w:val="a7"/>
                  <w:iCs/>
                  <w:lang w:val="en-US"/>
                </w:rPr>
                <w:t>asta</w:t>
              </w:r>
              <w:r w:rsidR="00136BD3" w:rsidRPr="00522D46">
                <w:rPr>
                  <w:rStyle w:val="a7"/>
                  <w:iCs/>
                </w:rPr>
                <w:t>.</w:t>
              </w:r>
              <w:r w:rsidR="00136BD3" w:rsidRPr="00522D46">
                <w:rPr>
                  <w:rStyle w:val="a7"/>
                  <w:iCs/>
                  <w:lang w:val="en-US"/>
                </w:rPr>
                <w:t>astafeva</w:t>
              </w:r>
              <w:r w:rsidR="00136BD3" w:rsidRPr="00522D46">
                <w:rPr>
                  <w:rStyle w:val="a7"/>
                  <w:iCs/>
                </w:rPr>
                <w:t>@</w:t>
              </w:r>
              <w:r w:rsidR="00136BD3" w:rsidRPr="00522D46">
                <w:rPr>
                  <w:rStyle w:val="a7"/>
                  <w:iCs/>
                  <w:lang w:val="en-US"/>
                </w:rPr>
                <w:t>mail</w:t>
              </w:r>
              <w:r w:rsidR="00136BD3" w:rsidRPr="00522D46">
                <w:rPr>
                  <w:rStyle w:val="a7"/>
                  <w:iCs/>
                </w:rPr>
                <w:t>.</w:t>
              </w:r>
              <w:r w:rsidR="00136BD3" w:rsidRPr="00522D46">
                <w:rPr>
                  <w:rStyle w:val="a7"/>
                  <w:iCs/>
                  <w:lang w:val="en-US"/>
                </w:rPr>
                <w:t>ru</w:t>
              </w:r>
            </w:hyperlink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Адрес личного сайта в Интернете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D3" w:rsidRPr="009573C9" w:rsidRDefault="005919B2" w:rsidP="00136BD3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hyperlink r:id="rId13" w:history="1">
              <w:r w:rsidR="00136BD3" w:rsidRPr="00287C5E">
                <w:rPr>
                  <w:rStyle w:val="a7"/>
                  <w:rFonts w:eastAsia="Calibri"/>
                  <w:bCs w:val="0"/>
                  <w:lang w:eastAsia="en-US"/>
                </w:rPr>
                <w:t>http://детский-сад-22.рф/astafeva-darya-andreevna/</w:t>
              </w:r>
            </w:hyperlink>
            <w:r w:rsidR="00136BD3">
              <w:rPr>
                <w:rFonts w:eastAsia="Calibri"/>
                <w:bCs w:val="0"/>
                <w:lang w:eastAsia="en-US"/>
              </w:rPr>
              <w:t xml:space="preserve"> 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Адрес сайта ДОУ в Интернете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136BD3" w:rsidRPr="009573C9">
              <w:rPr>
                <w:rFonts w:eastAsia="Calibri"/>
                <w:bCs w:val="0"/>
                <w:lang w:eastAsia="en-US"/>
              </w:rPr>
              <w:t> </w:t>
            </w:r>
            <w:hyperlink r:id="rId14" w:history="1">
              <w:r w:rsidR="00136BD3" w:rsidRPr="00287C5E">
                <w:rPr>
                  <w:rStyle w:val="a7"/>
                  <w:rFonts w:eastAsia="Calibri"/>
                  <w:bCs w:val="0"/>
                  <w:lang w:eastAsia="en-US"/>
                </w:rPr>
                <w:t>http://детский-сад-22.рф/</w:t>
              </w:r>
            </w:hyperlink>
          </w:p>
        </w:tc>
      </w:tr>
      <w:tr w:rsidR="005919B2" w:rsidRPr="009573C9" w:rsidTr="00BB401C">
        <w:trPr>
          <w:trHeight w:val="143"/>
          <w:jc w:val="center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Pr="009573C9">
              <w:rPr>
                <w:rFonts w:eastAsia="Calibri"/>
                <w:b/>
                <w:lang w:eastAsia="en-US"/>
              </w:rPr>
              <w:t>. Профессиональные ценности.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Педагогическое кредо участника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136BD3">
            <w:pPr>
              <w:spacing w:line="276" w:lineRule="auto"/>
              <w:jc w:val="both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136BD3" w:rsidRPr="00165B21">
              <w:rPr>
                <w:rFonts w:eastAsia="Calibri"/>
                <w:bCs w:val="0"/>
                <w:lang w:eastAsia="en-US"/>
              </w:rPr>
              <w:t>Научить ч</w:t>
            </w:r>
            <w:r w:rsidR="00136BD3">
              <w:rPr>
                <w:rFonts w:eastAsia="Calibri"/>
                <w:bCs w:val="0"/>
                <w:lang w:eastAsia="en-US"/>
              </w:rPr>
              <w:t xml:space="preserve">еловека быть счастливым нельзя, но воспитать его так, </w:t>
            </w:r>
            <w:r w:rsidR="00136BD3" w:rsidRPr="00165B21">
              <w:rPr>
                <w:rFonts w:eastAsia="Calibri"/>
                <w:bCs w:val="0"/>
                <w:lang w:eastAsia="en-US"/>
              </w:rPr>
              <w:t>чтобы он был счастливым, можно.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Почему нравится работать в ДОУ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136BD3" w:rsidP="00136BD3">
            <w:pPr>
              <w:spacing w:line="276" w:lineRule="auto"/>
              <w:jc w:val="both"/>
              <w:rPr>
                <w:rFonts w:eastAsia="Calibri"/>
                <w:bCs w:val="0"/>
                <w:lang w:eastAsia="en-US"/>
              </w:rPr>
            </w:pPr>
            <w:r w:rsidRPr="00165B21">
              <w:rPr>
                <w:rFonts w:eastAsia="Calibri"/>
                <w:bCs w:val="0"/>
                <w:lang w:eastAsia="en-US"/>
              </w:rPr>
              <w:t>Особо понимаешь значимость своей профессии, когда видишь широко распахнутые тебе навстречу глаза детей, жадно ловящие каждое слово, жест, взгляд. Глядя в эти глаза, понимаешь, что ты нужна им.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136BD3">
            <w:pPr>
              <w:spacing w:line="276" w:lineRule="auto"/>
              <w:jc w:val="both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136BD3">
              <w:rPr>
                <w:rFonts w:eastAsia="Calibri"/>
                <w:bCs w:val="0"/>
                <w:lang w:eastAsia="en-US"/>
              </w:rPr>
              <w:t>Любовь, понимание, терпение, взаимоуважение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136BD3">
            <w:pPr>
              <w:spacing w:line="276" w:lineRule="auto"/>
              <w:jc w:val="both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 </w:t>
            </w:r>
            <w:r w:rsidR="00136BD3" w:rsidRPr="00136BD3">
              <w:rPr>
                <w:rFonts w:eastAsia="Calibri"/>
                <w:bCs w:val="0"/>
                <w:lang w:eastAsia="en-US"/>
              </w:rPr>
              <w:t>Видеть счастье в глазах воспитанников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  <w:r w:rsidRPr="009573C9">
              <w:rPr>
                <w:rFonts w:eastAsia="Calibri"/>
                <w:b/>
                <w:lang w:eastAsia="en-US"/>
              </w:rPr>
              <w:t>. Приложения.</w:t>
            </w:r>
          </w:p>
        </w:tc>
      </w:tr>
      <w:tr w:rsidR="005919B2" w:rsidRPr="009573C9" w:rsidTr="00BB401C">
        <w:trPr>
          <w:cantSplit/>
          <w:trHeight w:val="143"/>
          <w:jc w:val="center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B2" w:rsidRPr="009573C9" w:rsidRDefault="005919B2" w:rsidP="00BB401C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9573C9">
              <w:rPr>
                <w:rFonts w:eastAsia="Calibri"/>
                <w:bCs w:val="0"/>
                <w:lang w:eastAsia="en-US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5919B2" w:rsidRPr="009573C9" w:rsidRDefault="005919B2" w:rsidP="005919B2">
      <w:pPr>
        <w:spacing w:line="276" w:lineRule="auto"/>
        <w:rPr>
          <w:rFonts w:eastAsia="Calibri"/>
          <w:bCs w:val="0"/>
          <w:lang w:eastAsia="en-US"/>
        </w:rPr>
      </w:pPr>
      <w:r w:rsidRPr="009573C9">
        <w:rPr>
          <w:rFonts w:eastAsia="Calibri"/>
          <w:bCs w:val="0"/>
          <w:lang w:eastAsia="en-US"/>
        </w:rPr>
        <w:lastRenderedPageBreak/>
        <w:t>Правильность сведений, представленных в информационной карте, подтверждаю:</w:t>
      </w:r>
    </w:p>
    <w:p w:rsidR="005919B2" w:rsidRPr="009573C9" w:rsidRDefault="005919B2" w:rsidP="005919B2">
      <w:pPr>
        <w:spacing w:line="276" w:lineRule="auto"/>
        <w:rPr>
          <w:rFonts w:eastAsia="Calibri"/>
          <w:bCs w:val="0"/>
          <w:lang w:eastAsia="en-US"/>
        </w:rPr>
      </w:pPr>
      <w:r w:rsidRPr="009573C9">
        <w:rPr>
          <w:rFonts w:eastAsia="Calibri"/>
          <w:bCs w:val="0"/>
          <w:lang w:eastAsia="en-US"/>
        </w:rPr>
        <w:t>__________________________ (_____________________________)</w:t>
      </w:r>
    </w:p>
    <w:p w:rsidR="005919B2" w:rsidRPr="009573C9" w:rsidRDefault="005919B2" w:rsidP="005919B2">
      <w:pPr>
        <w:spacing w:line="276" w:lineRule="auto"/>
        <w:rPr>
          <w:rFonts w:eastAsia="Calibri"/>
          <w:bCs w:val="0"/>
          <w:lang w:eastAsia="en-US"/>
        </w:rPr>
      </w:pPr>
      <w:r w:rsidRPr="009573C9">
        <w:rPr>
          <w:rFonts w:eastAsia="Calibri"/>
          <w:bCs w:val="0"/>
          <w:lang w:eastAsia="en-US"/>
        </w:rPr>
        <w:t>                           (подпись)           (фамилия, имя, отчество участника)</w:t>
      </w:r>
    </w:p>
    <w:p w:rsidR="005919B2" w:rsidRPr="009573C9" w:rsidRDefault="005919B2" w:rsidP="005919B2">
      <w:pPr>
        <w:spacing w:line="276" w:lineRule="auto"/>
        <w:rPr>
          <w:rFonts w:eastAsia="Calibri"/>
          <w:bCs w:val="0"/>
          <w:lang w:eastAsia="en-US"/>
        </w:rPr>
      </w:pPr>
      <w:r w:rsidRPr="009573C9">
        <w:rPr>
          <w:rFonts w:eastAsia="Calibri"/>
          <w:bCs w:val="0"/>
          <w:lang w:eastAsia="en-US"/>
        </w:rPr>
        <w:t>«____» __________ 20____ г.   </w:t>
      </w:r>
    </w:p>
    <w:p w:rsidR="005919B2" w:rsidRDefault="005919B2" w:rsidP="005919B2">
      <w:pPr>
        <w:shd w:val="clear" w:color="auto" w:fill="FFFFFF"/>
        <w:spacing w:before="96" w:after="120" w:line="286" w:lineRule="atLeast"/>
        <w:jc w:val="both"/>
        <w:rPr>
          <w:bCs w:val="0"/>
          <w:color w:val="000000"/>
        </w:rPr>
      </w:pPr>
    </w:p>
    <w:p w:rsidR="00136BD3" w:rsidRDefault="00136BD3" w:rsidP="00136BD3">
      <w:pPr>
        <w:shd w:val="clear" w:color="auto" w:fill="FFFFFF"/>
        <w:spacing w:after="120"/>
        <w:ind w:right="-284"/>
        <w:jc w:val="both"/>
        <w:rPr>
          <w:bCs w:val="0"/>
          <w:iCs/>
        </w:rPr>
      </w:pPr>
      <w:r>
        <w:rPr>
          <w:bCs w:val="0"/>
          <w:iCs/>
        </w:rPr>
        <w:t xml:space="preserve">М.П.                                                                      </w:t>
      </w:r>
    </w:p>
    <w:p w:rsidR="00136BD3" w:rsidRDefault="00136BD3" w:rsidP="00136BD3">
      <w:pPr>
        <w:shd w:val="clear" w:color="auto" w:fill="FFFFFF"/>
        <w:rPr>
          <w:bCs w:val="0"/>
          <w:iCs/>
        </w:rPr>
      </w:pPr>
      <w:r>
        <w:rPr>
          <w:bCs w:val="0"/>
          <w:iCs/>
        </w:rPr>
        <w:t>Исполняющий обязанности                                                              М.Г.Тимошенко</w:t>
      </w:r>
    </w:p>
    <w:p w:rsidR="00136BD3" w:rsidRDefault="00136BD3" w:rsidP="00136BD3">
      <w:pPr>
        <w:shd w:val="clear" w:color="auto" w:fill="FFFFFF"/>
        <w:rPr>
          <w:bCs w:val="0"/>
          <w:iCs/>
        </w:rPr>
      </w:pPr>
      <w:r>
        <w:rPr>
          <w:bCs w:val="0"/>
          <w:iCs/>
        </w:rPr>
        <w:t>заведующего</w:t>
      </w:r>
    </w:p>
    <w:p w:rsidR="009B3ED2" w:rsidRDefault="009B3ED2"/>
    <w:sectPr w:rsidR="009B3ED2" w:rsidSect="000E4F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41" w:rsidRDefault="00105A41" w:rsidP="008C1792">
      <w:r>
        <w:separator/>
      </w:r>
    </w:p>
  </w:endnote>
  <w:endnote w:type="continuationSeparator" w:id="0">
    <w:p w:rsidR="00105A41" w:rsidRDefault="00105A41" w:rsidP="008C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41" w:rsidRDefault="00105A41" w:rsidP="008C1792">
      <w:r>
        <w:separator/>
      </w:r>
    </w:p>
  </w:footnote>
  <w:footnote w:type="continuationSeparator" w:id="0">
    <w:p w:rsidR="00105A41" w:rsidRDefault="00105A41" w:rsidP="008C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B8"/>
    <w:rsid w:val="00092D96"/>
    <w:rsid w:val="000D1920"/>
    <w:rsid w:val="000E4F94"/>
    <w:rsid w:val="00105A41"/>
    <w:rsid w:val="00136BD3"/>
    <w:rsid w:val="00242779"/>
    <w:rsid w:val="003065C1"/>
    <w:rsid w:val="0037541E"/>
    <w:rsid w:val="0039168C"/>
    <w:rsid w:val="0040198F"/>
    <w:rsid w:val="00431EC2"/>
    <w:rsid w:val="00547BA1"/>
    <w:rsid w:val="005919B2"/>
    <w:rsid w:val="00605CF1"/>
    <w:rsid w:val="00893723"/>
    <w:rsid w:val="008C1792"/>
    <w:rsid w:val="009B3ED2"/>
    <w:rsid w:val="009F64B8"/>
    <w:rsid w:val="00B36C96"/>
    <w:rsid w:val="00EE58FC"/>
    <w:rsid w:val="00F176D2"/>
    <w:rsid w:val="00F6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F0F3-D090-454C-9136-9BB814D1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B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7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C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17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D1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82;&#1080;&#1081;-&#1089;&#1072;&#1076;-22.&#1088;&#1092;/" TargetMode="External"/><Relationship Id="rId13" Type="http://schemas.openxmlformats.org/officeDocument/2006/relationships/hyperlink" Target="http://&#1076;&#1077;&#1090;&#1089;&#1082;&#1080;&#1081;-&#1089;&#1072;&#1076;-22.&#1088;&#1092;/astafeva-darya-andreev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ncesvet.ru/" TargetMode="External"/><Relationship Id="rId12" Type="http://schemas.openxmlformats.org/officeDocument/2006/relationships/hyperlink" Target="mailto:dasha.asta.astafeva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mailto:medvdetsad22@yandex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aa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://&#1076;&#1077;&#1090;&#1089;&#1082;&#1080;&#1081;-&#1089;&#1072;&#1076;-22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2017-11-17T12:48:00Z</cp:lastPrinted>
  <dcterms:created xsi:type="dcterms:W3CDTF">2021-10-20T08:43:00Z</dcterms:created>
  <dcterms:modified xsi:type="dcterms:W3CDTF">2021-10-20T09:32:00Z</dcterms:modified>
</cp:coreProperties>
</file>